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BE2D" w14:textId="3E4A9F41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Cambria" w:hAnsi="Cambria"/>
          <w:b/>
          <w:bCs/>
          <w:color w:val="auto"/>
        </w:rPr>
        <w:t xml:space="preserve">               </w:t>
      </w: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9B5B0E">
        <w:rPr>
          <w:rFonts w:ascii="Cambria" w:hAnsi="Cambria"/>
          <w:b/>
          <w:bCs/>
          <w:color w:val="auto"/>
          <w:sz w:val="22"/>
        </w:rPr>
        <w:t>4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75CE3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001F8F05" w14:textId="65B5BE31" w:rsidR="00862C82" w:rsidRDefault="00437654" w:rsidP="00FF1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75CE3">
        <w:rPr>
          <w:rFonts w:ascii="Cambria" w:hAnsi="Cambria" w:cs="Calibri"/>
          <w:sz w:val="22"/>
          <w:szCs w:val="22"/>
        </w:rPr>
        <w:t xml:space="preserve">zwani łącznie wykonawcą, ubiegającym się wspólnie o udzielenie zamówienia publicznego pn.: </w:t>
      </w:r>
      <w:bookmarkStart w:id="0" w:name="_Hlk76461274"/>
      <w:r w:rsidR="00647BB1" w:rsidRPr="00647BB1">
        <w:rPr>
          <w:rFonts w:ascii="Cambria" w:hAnsi="Cambria" w:cs="Calibri"/>
          <w:b/>
          <w:sz w:val="22"/>
          <w:szCs w:val="22"/>
        </w:rPr>
        <w:t>Droga do edukacji bez barier -</w:t>
      </w:r>
      <w:r w:rsidR="00647BB1">
        <w:rPr>
          <w:rFonts w:ascii="Cambria" w:hAnsi="Cambria" w:cs="Calibri"/>
          <w:sz w:val="22"/>
          <w:szCs w:val="22"/>
        </w:rPr>
        <w:t xml:space="preserve"> </w:t>
      </w:r>
      <w:bookmarkEnd w:id="0"/>
      <w:r w:rsidR="00647BB1">
        <w:rPr>
          <w:rFonts w:ascii="Cambria" w:hAnsi="Cambria" w:cs="Calibri"/>
          <w:sz w:val="22"/>
          <w:szCs w:val="22"/>
        </w:rPr>
        <w:t>d</w:t>
      </w:r>
      <w:r w:rsidR="00987FD1" w:rsidRPr="00987FD1">
        <w:rPr>
          <w:rFonts w:ascii="Cambria" w:hAnsi="Cambria"/>
          <w:b/>
          <w:bCs/>
          <w:sz w:val="22"/>
          <w:szCs w:val="22"/>
          <w:lang w:bidi="pl-PL"/>
        </w:rPr>
        <w:t>ostawa samochodu osobowego 9-cio miejscowego przystosowanego do przewozu osób niepełnosprawnych, w tym z jednym miejscem przystosowanym do przewozu osoby na wózku inwalidzkim</w:t>
      </w:r>
      <w:r w:rsidR="00C75CE3" w:rsidRPr="00C75CE3">
        <w:rPr>
          <w:rFonts w:ascii="Cambria" w:hAnsi="Cambria"/>
          <w:sz w:val="22"/>
          <w:szCs w:val="22"/>
        </w:rPr>
        <w:t>”</w:t>
      </w:r>
      <w:r w:rsidR="00FF1897" w:rsidRPr="00C75CE3">
        <w:rPr>
          <w:rFonts w:ascii="Cambria" w:hAnsi="Cambria"/>
          <w:sz w:val="22"/>
          <w:szCs w:val="22"/>
        </w:rPr>
        <w:t xml:space="preserve"> </w:t>
      </w:r>
      <w:r w:rsidRPr="00C75CE3">
        <w:rPr>
          <w:rFonts w:ascii="Cambria" w:hAnsi="Cambria" w:cs="Calibri"/>
          <w:sz w:val="22"/>
          <w:szCs w:val="22"/>
        </w:rPr>
        <w:t>i</w:t>
      </w:r>
      <w:r w:rsidRPr="00C63821">
        <w:rPr>
          <w:rFonts w:ascii="Cambria" w:hAnsi="Cambria" w:cs="Calibri"/>
          <w:sz w:val="22"/>
          <w:szCs w:val="22"/>
        </w:rPr>
        <w:t xml:space="preserve">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</w:t>
      </w:r>
      <w:bookmarkStart w:id="1" w:name="_GoBack"/>
      <w:bookmarkEnd w:id="1"/>
      <w:r>
        <w:rPr>
          <w:rFonts w:ascii="Cambria" w:hAnsi="Cambria" w:cs="Calibri"/>
          <w:i/>
          <w:sz w:val="22"/>
          <w:szCs w:val="22"/>
        </w:rPr>
        <w:t>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="00E052D0" w:rsidRPr="00E052D0">
        <w:rPr>
          <w:rFonts w:ascii="Cambria" w:hAnsi="Cambria" w:cs="Tahoma"/>
          <w:i/>
          <w:sz w:val="22"/>
          <w:szCs w:val="22"/>
        </w:rPr>
        <w:t>t.j. Dz. U. z 2022 r. poz. 1710 z późn.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3C03B342" w14:textId="04C47740" w:rsidR="00437654" w:rsidRPr="00862C82" w:rsidRDefault="00437654" w:rsidP="00FF1897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83D3D8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2BC85DCC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</w:t>
      </w:r>
      <w:r w:rsidR="00557088">
        <w:rPr>
          <w:rFonts w:ascii="Cambria" w:hAnsi="Cambria"/>
          <w:color w:val="FF0000"/>
          <w:sz w:val="20"/>
        </w:rPr>
        <w:t> </w:t>
      </w:r>
      <w:r w:rsidRPr="00735FE6">
        <w:rPr>
          <w:rFonts w:ascii="Cambria" w:hAnsi="Cambria"/>
          <w:color w:val="FF0000"/>
          <w:sz w:val="20"/>
        </w:rPr>
        <w:t>postępowaniu;</w:t>
      </w:r>
    </w:p>
    <w:p w14:paraId="3F7FBDFF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557088">
      <w:pPr>
        <w:ind w:left="720"/>
        <w:jc w:val="both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557088">
      <w:pPr>
        <w:jc w:val="both"/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C75CE3">
      <w:pPr>
        <w:jc w:val="both"/>
        <w:rPr>
          <w:rFonts w:ascii="Cambria" w:hAnsi="Cambria"/>
          <w:sz w:val="22"/>
        </w:rPr>
      </w:pPr>
    </w:p>
    <w:p w14:paraId="5A435C98" w14:textId="77777777" w:rsidR="00437654" w:rsidRPr="00C63821" w:rsidRDefault="00437654" w:rsidP="00C75CE3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F87B7" w14:textId="77777777" w:rsidR="00642DE6" w:rsidRDefault="00642DE6">
      <w:r>
        <w:separator/>
      </w:r>
    </w:p>
  </w:endnote>
  <w:endnote w:type="continuationSeparator" w:id="0">
    <w:p w14:paraId="313F2A16" w14:textId="77777777" w:rsidR="00642DE6" w:rsidRDefault="0064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7A1594" w:rsidRPr="00FD7E49" w:rsidRDefault="00642DE6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0F12B8AB" w:rsidR="007A1594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nr </w:t>
          </w:r>
          <w:r w:rsidR="009B5B0E">
            <w:rPr>
              <w:rFonts w:ascii="Cambria" w:hAnsi="Cambria"/>
              <w:i/>
              <w:sz w:val="16"/>
              <w:szCs w:val="16"/>
            </w:rPr>
            <w:t>4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 do SWZ</w:t>
          </w:r>
        </w:p>
      </w:tc>
      <w:tc>
        <w:tcPr>
          <w:tcW w:w="1076" w:type="dxa"/>
          <w:vAlign w:val="center"/>
        </w:tcPr>
        <w:p w14:paraId="5F35F31C" w14:textId="77777777" w:rsidR="007A1594" w:rsidRPr="00FD7E49" w:rsidRDefault="0043765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33BC65F8" w14:textId="77777777" w:rsidR="007A1594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 w:rsidR="00647BB1"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2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7A1594" w:rsidRPr="008C2716" w:rsidRDefault="00642DE6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AFB7" w14:textId="77777777" w:rsidR="00642DE6" w:rsidRDefault="00642DE6">
      <w:r>
        <w:separator/>
      </w:r>
    </w:p>
  </w:footnote>
  <w:footnote w:type="continuationSeparator" w:id="0">
    <w:p w14:paraId="04EC30AB" w14:textId="77777777" w:rsidR="00642DE6" w:rsidRDefault="0064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8C2716" w:rsidRPr="00342BC0" w:rsidRDefault="00642DE6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8C2716" w:rsidRPr="00DC59B9" w:rsidRDefault="00642DE6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8C2716" w:rsidRDefault="00642DE6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8C2716" w:rsidRPr="001A7908" w:rsidRDefault="00642DE6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7A1594" w:rsidRPr="008C2716" w:rsidRDefault="00642DE6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F"/>
    <w:rsid w:val="002D6BB8"/>
    <w:rsid w:val="002D7AC3"/>
    <w:rsid w:val="00310CBC"/>
    <w:rsid w:val="00423A88"/>
    <w:rsid w:val="00437654"/>
    <w:rsid w:val="00557088"/>
    <w:rsid w:val="005F55AB"/>
    <w:rsid w:val="00642DE6"/>
    <w:rsid w:val="00647BB1"/>
    <w:rsid w:val="006A4830"/>
    <w:rsid w:val="007204DE"/>
    <w:rsid w:val="00777FE6"/>
    <w:rsid w:val="007C100F"/>
    <w:rsid w:val="00831479"/>
    <w:rsid w:val="00862C82"/>
    <w:rsid w:val="00987FD1"/>
    <w:rsid w:val="009B25EE"/>
    <w:rsid w:val="009B5B0E"/>
    <w:rsid w:val="00B24061"/>
    <w:rsid w:val="00C105DF"/>
    <w:rsid w:val="00C75CE3"/>
    <w:rsid w:val="00CC6F16"/>
    <w:rsid w:val="00E052D0"/>
    <w:rsid w:val="00F26B1B"/>
    <w:rsid w:val="00FF189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gmina</cp:lastModifiedBy>
  <cp:revision>17</cp:revision>
  <cp:lastPrinted>2021-03-08T10:52:00Z</cp:lastPrinted>
  <dcterms:created xsi:type="dcterms:W3CDTF">2021-02-12T08:33:00Z</dcterms:created>
  <dcterms:modified xsi:type="dcterms:W3CDTF">2023-09-25T11:36:00Z</dcterms:modified>
</cp:coreProperties>
</file>